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4C" w:rsidRDefault="00DF0C1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-505903</wp:posOffset>
            </wp:positionH>
            <wp:positionV relativeFrom="paragraph">
              <wp:posOffset>-528128</wp:posOffset>
            </wp:positionV>
            <wp:extent cx="6740525" cy="28174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Ц-20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525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153">
        <w:rPr>
          <w:lang w:val="en-US"/>
        </w:rPr>
        <w:t xml:space="preserve">  </w:t>
      </w:r>
    </w:p>
    <w:p w:rsidR="009E7153" w:rsidRDefault="009E7153">
      <w:pPr>
        <w:rPr>
          <w:lang w:val="en-US"/>
        </w:rPr>
      </w:pPr>
    </w:p>
    <w:p w:rsidR="009E7153" w:rsidRDefault="009E7153">
      <w:pPr>
        <w:rPr>
          <w:lang w:val="en-US"/>
        </w:rPr>
      </w:pPr>
    </w:p>
    <w:p w:rsidR="00DD078B" w:rsidRPr="00DD078B" w:rsidRDefault="00DD078B"/>
    <w:p w:rsidR="009E7153" w:rsidRPr="00DD078B" w:rsidRDefault="009E7153" w:rsidP="009E71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D078B">
        <w:rPr>
          <w:rFonts w:ascii="Times New Roman" w:hAnsi="Times New Roman" w:cs="Times New Roman"/>
          <w:b/>
          <w:color w:val="002060"/>
          <w:sz w:val="28"/>
          <w:szCs w:val="28"/>
        </w:rPr>
        <w:t>Заявка</w:t>
      </w:r>
    </w:p>
    <w:tbl>
      <w:tblPr>
        <w:tblStyle w:val="a5"/>
        <w:tblW w:w="10206" w:type="dxa"/>
        <w:tblInd w:w="-459" w:type="dxa"/>
        <w:tblBorders>
          <w:top w:val="double" w:sz="4" w:space="0" w:color="003399"/>
          <w:left w:val="double" w:sz="4" w:space="0" w:color="003399"/>
          <w:bottom w:val="double" w:sz="4" w:space="0" w:color="003399"/>
          <w:right w:val="double" w:sz="4" w:space="0" w:color="003399"/>
          <w:insideH w:val="single" w:sz="6" w:space="0" w:color="003399"/>
          <w:insideV w:val="single" w:sz="6" w:space="0" w:color="003399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5244"/>
      </w:tblGrid>
      <w:tr w:rsidR="009E7153" w:rsidRPr="00664430" w:rsidTr="005E194A">
        <w:tc>
          <w:tcPr>
            <w:tcW w:w="4962" w:type="dxa"/>
            <w:gridSpan w:val="2"/>
          </w:tcPr>
          <w:p w:rsidR="009E7153" w:rsidRPr="00664430" w:rsidRDefault="00DD078B" w:rsidP="00DD078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семинара/обучения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E194A">
        <w:tc>
          <w:tcPr>
            <w:tcW w:w="4962" w:type="dxa"/>
            <w:gridSpan w:val="2"/>
          </w:tcPr>
          <w:p w:rsidR="009E7153" w:rsidRPr="00664430" w:rsidRDefault="00664430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6443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Руководитель юр. лица (ФИО - полностью)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Должность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E194A">
        <w:tc>
          <w:tcPr>
            <w:tcW w:w="4962" w:type="dxa"/>
            <w:gridSpan w:val="2"/>
          </w:tcPr>
          <w:p w:rsidR="009E7153" w:rsidRPr="00664430" w:rsidRDefault="00664430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Действует на основании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E194A">
        <w:tc>
          <w:tcPr>
            <w:tcW w:w="4962" w:type="dxa"/>
            <w:gridSpan w:val="2"/>
          </w:tcPr>
          <w:p w:rsidR="009E7153" w:rsidRPr="00664430" w:rsidRDefault="00664430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Почтовый адрес: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E194A">
        <w:tc>
          <w:tcPr>
            <w:tcW w:w="4962" w:type="dxa"/>
            <w:gridSpan w:val="2"/>
          </w:tcPr>
          <w:p w:rsidR="009E7153" w:rsidRPr="00664430" w:rsidRDefault="00610B4E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Юридический адрес: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E194A">
        <w:tc>
          <w:tcPr>
            <w:tcW w:w="4962" w:type="dxa"/>
            <w:gridSpan w:val="2"/>
          </w:tcPr>
          <w:p w:rsidR="009E7153" w:rsidRPr="00664430" w:rsidRDefault="009A03FB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Банковские реквизиты: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E194A">
        <w:tc>
          <w:tcPr>
            <w:tcW w:w="4962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ИНН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E194A">
        <w:tc>
          <w:tcPr>
            <w:tcW w:w="4962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КПП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E194A">
        <w:tc>
          <w:tcPr>
            <w:tcW w:w="4962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/с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E194A">
        <w:tc>
          <w:tcPr>
            <w:tcW w:w="4962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к/с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E194A">
        <w:tc>
          <w:tcPr>
            <w:tcW w:w="4962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Банк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E194A">
        <w:tc>
          <w:tcPr>
            <w:tcW w:w="4962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БИК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E194A">
        <w:tc>
          <w:tcPr>
            <w:tcW w:w="4962" w:type="dxa"/>
            <w:gridSpan w:val="2"/>
          </w:tcPr>
          <w:p w:rsidR="009E7153" w:rsidRPr="00664430" w:rsidRDefault="009A03FB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Контактное лицо (ФИО)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E194A">
        <w:tc>
          <w:tcPr>
            <w:tcW w:w="4962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Должность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E194A">
        <w:tc>
          <w:tcPr>
            <w:tcW w:w="4962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Телефон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E194A">
        <w:tc>
          <w:tcPr>
            <w:tcW w:w="4962" w:type="dxa"/>
            <w:gridSpan w:val="2"/>
          </w:tcPr>
          <w:p w:rsidR="009E7153" w:rsidRPr="009A03FB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E194A">
        <w:tc>
          <w:tcPr>
            <w:tcW w:w="4962" w:type="dxa"/>
            <w:gridSpan w:val="2"/>
          </w:tcPr>
          <w:p w:rsidR="009E7153" w:rsidRPr="009A03FB" w:rsidRDefault="009A03FB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Слушатель (ФИО)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E194A">
        <w:tc>
          <w:tcPr>
            <w:tcW w:w="4962" w:type="dxa"/>
            <w:gridSpan w:val="2"/>
          </w:tcPr>
          <w:p w:rsidR="009E7153" w:rsidRPr="009A03FB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Место жительства</w:t>
            </w:r>
            <w:r w:rsidRPr="009A03F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Pr="009A03F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(данная информация необходима согласно</w:t>
            </w:r>
            <w:r w:rsidRPr="009A03F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br/>
              <w:t>Постановлению Правительства РФ</w:t>
            </w:r>
            <w:r w:rsidRPr="009A03F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br/>
              <w:t>от 15 августа 2013г. №706)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E194A">
        <w:tc>
          <w:tcPr>
            <w:tcW w:w="4962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Pr="009A03F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(данная информация необходима согласно</w:t>
            </w:r>
            <w:r w:rsidRPr="009A03F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br/>
              <w:t>Постановлению Правительства РФ</w:t>
            </w:r>
            <w:r w:rsidRPr="009A03F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br/>
              <w:t>от 15 августа 2013г. №706)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E194A">
        <w:tc>
          <w:tcPr>
            <w:tcW w:w="4962" w:type="dxa"/>
            <w:gridSpan w:val="2"/>
          </w:tcPr>
          <w:p w:rsidR="009E7153" w:rsidRPr="009A03FB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E</w:t>
            </w:r>
            <w:r w:rsidRPr="009A03F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A03FB" w:rsidRPr="00664430" w:rsidTr="005E194A">
        <w:tc>
          <w:tcPr>
            <w:tcW w:w="10206" w:type="dxa"/>
            <w:gridSpan w:val="3"/>
          </w:tcPr>
          <w:p w:rsidR="009A03FB" w:rsidRPr="009A03FB" w:rsidRDefault="009A03FB" w:rsidP="00717863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Условия участия: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br/>
            </w:r>
            <w:r w:rsidRPr="00DD078B">
              <w:rPr>
                <w:rFonts w:ascii="Times New Roman" w:hAnsi="Times New Roman" w:cs="Times New Roman"/>
                <w:i/>
                <w:color w:val="002060"/>
              </w:rPr>
              <w:t>1. 100%</w:t>
            </w:r>
            <w:r w:rsidR="00332973" w:rsidRPr="00DD078B">
              <w:rPr>
                <w:rFonts w:ascii="Times New Roman" w:hAnsi="Times New Roman" w:cs="Times New Roman"/>
                <w:i/>
                <w:color w:val="002060"/>
              </w:rPr>
              <w:t>стоимости настоящей заявки обязуемся оплатить в течени</w:t>
            </w:r>
            <w:proofErr w:type="gramStart"/>
            <w:r w:rsidR="00332973" w:rsidRPr="00DD078B">
              <w:rPr>
                <w:rFonts w:ascii="Times New Roman" w:hAnsi="Times New Roman" w:cs="Times New Roman"/>
                <w:i/>
                <w:color w:val="002060"/>
              </w:rPr>
              <w:t>и</w:t>
            </w:r>
            <w:proofErr w:type="gramEnd"/>
            <w:r w:rsidR="00332973" w:rsidRPr="00DD078B">
              <w:rPr>
                <w:rFonts w:ascii="Times New Roman" w:hAnsi="Times New Roman" w:cs="Times New Roman"/>
                <w:i/>
                <w:color w:val="002060"/>
              </w:rPr>
              <w:t xml:space="preserve"> 5 банковских дней со дня получения счета.</w:t>
            </w:r>
            <w:r w:rsidR="00332973" w:rsidRPr="00DD078B">
              <w:rPr>
                <w:rFonts w:ascii="Times New Roman" w:hAnsi="Times New Roman" w:cs="Times New Roman"/>
                <w:i/>
                <w:color w:val="002060"/>
              </w:rPr>
              <w:br/>
              <w:t xml:space="preserve">2. Размещение в гостинице, </w:t>
            </w:r>
            <w:r w:rsidR="00717863" w:rsidRPr="00DD078B">
              <w:rPr>
                <w:rFonts w:ascii="Times New Roman" w:hAnsi="Times New Roman" w:cs="Times New Roman"/>
                <w:i/>
                <w:color w:val="002060"/>
              </w:rPr>
              <w:t>ави</w:t>
            </w:r>
            <w:proofErr w:type="gramStart"/>
            <w:r w:rsidR="00717863" w:rsidRPr="00DD078B">
              <w:rPr>
                <w:rFonts w:ascii="Times New Roman" w:hAnsi="Times New Roman" w:cs="Times New Roman"/>
                <w:i/>
                <w:color w:val="002060"/>
              </w:rPr>
              <w:t>а</w:t>
            </w:r>
            <w:r w:rsidR="00DD078B">
              <w:rPr>
                <w:rFonts w:ascii="Times New Roman" w:hAnsi="Times New Roman" w:cs="Times New Roman"/>
                <w:i/>
                <w:color w:val="002060"/>
              </w:rPr>
              <w:t>-</w:t>
            </w:r>
            <w:proofErr w:type="gramEnd"/>
            <w:r w:rsidR="00DD078B">
              <w:rPr>
                <w:rFonts w:ascii="Times New Roman" w:hAnsi="Times New Roman" w:cs="Times New Roman"/>
                <w:i/>
                <w:color w:val="002060"/>
              </w:rPr>
              <w:t xml:space="preserve"> </w:t>
            </w:r>
            <w:r w:rsidR="00717863" w:rsidRPr="00DD078B">
              <w:rPr>
                <w:rFonts w:ascii="Times New Roman" w:hAnsi="Times New Roman" w:cs="Times New Roman"/>
                <w:i/>
                <w:color w:val="002060"/>
              </w:rPr>
              <w:t xml:space="preserve"> и железнодорожные билеты в стоимость семинара/обучения не входят.</w:t>
            </w:r>
          </w:p>
        </w:tc>
      </w:tr>
      <w:tr w:rsidR="00A8003C" w:rsidRPr="00664430" w:rsidTr="005E194A">
        <w:tc>
          <w:tcPr>
            <w:tcW w:w="2127" w:type="dxa"/>
          </w:tcPr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A8003C" w:rsidRPr="00A8003C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  <w:r>
              <w:rPr>
                <w:rFonts w:ascii="Times New Roman" w:hAnsi="Times New Roman" w:cs="Times New Roman"/>
                <w:i/>
                <w:color w:val="002060"/>
              </w:rPr>
              <w:t xml:space="preserve">М.П. </w:t>
            </w:r>
          </w:p>
        </w:tc>
        <w:tc>
          <w:tcPr>
            <w:tcW w:w="8079" w:type="dxa"/>
            <w:gridSpan w:val="2"/>
          </w:tcPr>
          <w:p w:rsidR="00DD078B" w:rsidRDefault="00A8003C" w:rsidP="00DD07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8003C">
              <w:rPr>
                <w:rFonts w:ascii="Times New Roman" w:hAnsi="Times New Roman" w:cs="Times New Roman"/>
                <w:i/>
                <w:color w:val="002060"/>
              </w:rPr>
              <w:t>Обязательств</w:t>
            </w:r>
            <w:proofErr w:type="gramStart"/>
            <w:r w:rsidRPr="00A8003C">
              <w:rPr>
                <w:rFonts w:ascii="Times New Roman" w:hAnsi="Times New Roman" w:cs="Times New Roman"/>
                <w:i/>
                <w:color w:val="002060"/>
              </w:rPr>
              <w:t>а ООО</w:t>
            </w:r>
            <w:proofErr w:type="gramEnd"/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«МИЦ «Пиво и напитки ХХ</w:t>
            </w:r>
            <w:r w:rsidRPr="00A8003C">
              <w:rPr>
                <w:rFonts w:ascii="Times New Roman" w:hAnsi="Times New Roman" w:cs="Times New Roman"/>
                <w:i/>
                <w:color w:val="002060"/>
                <w:lang w:val="en-US"/>
              </w:rPr>
              <w:t>I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век» признаем встречными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br/>
              <w:t xml:space="preserve">по отношению нашим. Заявка не может быть аннулирована в одностороннем 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br/>
              <w:t>порядке ни с нашей стороны, ни со сторон</w:t>
            </w:r>
            <w:proofErr w:type="gramStart"/>
            <w:r w:rsidRPr="00A8003C">
              <w:rPr>
                <w:rFonts w:ascii="Times New Roman" w:hAnsi="Times New Roman" w:cs="Times New Roman"/>
                <w:i/>
                <w:color w:val="002060"/>
              </w:rPr>
              <w:t>ы ООО</w:t>
            </w:r>
            <w:proofErr w:type="gramEnd"/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«МИЦ «Пиво и напитки ХХ</w:t>
            </w:r>
            <w:r w:rsidRPr="00A8003C">
              <w:rPr>
                <w:rFonts w:ascii="Times New Roman" w:hAnsi="Times New Roman" w:cs="Times New Roman"/>
                <w:i/>
                <w:color w:val="002060"/>
                <w:lang w:val="en-US"/>
              </w:rPr>
              <w:t>I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br/>
              <w:t xml:space="preserve">век» (за исключением отмены семинара/обучения). </w:t>
            </w:r>
            <w:r>
              <w:rPr>
                <w:rFonts w:ascii="Times New Roman" w:hAnsi="Times New Roman" w:cs="Times New Roman"/>
                <w:i/>
                <w:color w:val="002060"/>
              </w:rPr>
              <w:t>Запо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t>лне</w:t>
            </w:r>
            <w:r>
              <w:rPr>
                <w:rFonts w:ascii="Times New Roman" w:hAnsi="Times New Roman" w:cs="Times New Roman"/>
                <w:i/>
                <w:color w:val="002060"/>
              </w:rPr>
              <w:t>ние данной заявки и получение её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ООО «МИЦ «Пиво и напитки ХХ</w:t>
            </w:r>
            <w:proofErr w:type="gramStart"/>
            <w:r w:rsidRPr="00A8003C">
              <w:rPr>
                <w:rFonts w:ascii="Times New Roman" w:hAnsi="Times New Roman" w:cs="Times New Roman"/>
                <w:i/>
                <w:color w:val="002060"/>
                <w:lang w:val="en-US"/>
              </w:rPr>
              <w:t>I</w:t>
            </w:r>
            <w:proofErr w:type="gramEnd"/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век» означает, что мы подтверждаем наше участие в семинаре/обучении, а так же подтверждаем наше принятие в полном объеме условий, указанных в настоящей заявке.</w:t>
            </w:r>
            <w:r>
              <w:rPr>
                <w:rFonts w:ascii="Times New Roman" w:hAnsi="Times New Roman" w:cs="Times New Roman"/>
                <w:i/>
                <w:color w:val="00206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Ф.И.О.________________________________Подпись</w:t>
            </w:r>
            <w:proofErr w:type="spellEnd"/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br/>
              <w:t>Дата___</w:t>
            </w:r>
            <w:r w:rsidR="00DD078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_________</w:t>
            </w:r>
          </w:p>
          <w:p w:rsidR="00A8003C" w:rsidRPr="00717863" w:rsidRDefault="00A8003C" w:rsidP="00DD07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1786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71786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</w:t>
            </w:r>
            <w:r w:rsidRPr="0071786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5E194A" w:rsidRDefault="005E194A">
      <w:r>
        <w:t xml:space="preserve">  </w:t>
      </w:r>
      <w:bookmarkStart w:id="0" w:name="_GoBack"/>
      <w:bookmarkEnd w:id="0"/>
    </w:p>
    <w:sectPr w:rsidR="005E194A" w:rsidSect="005E194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16"/>
    <w:rsid w:val="00332973"/>
    <w:rsid w:val="005E194A"/>
    <w:rsid w:val="00610B4E"/>
    <w:rsid w:val="00664430"/>
    <w:rsid w:val="00717863"/>
    <w:rsid w:val="009A03FB"/>
    <w:rsid w:val="009E7153"/>
    <w:rsid w:val="00A36B2C"/>
    <w:rsid w:val="00A8003C"/>
    <w:rsid w:val="00AE744C"/>
    <w:rsid w:val="00DD078B"/>
    <w:rsid w:val="00D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8</cp:revision>
  <cp:lastPrinted>2016-03-24T08:23:00Z</cp:lastPrinted>
  <dcterms:created xsi:type="dcterms:W3CDTF">2016-03-24T07:51:00Z</dcterms:created>
  <dcterms:modified xsi:type="dcterms:W3CDTF">2016-03-24T08:23:00Z</dcterms:modified>
</cp:coreProperties>
</file>